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41C" w:rsidRDefault="004C141C">
      <w:pPr>
        <w:spacing w:line="240" w:lineRule="atLeast"/>
        <w:jc w:val="both"/>
        <w:rPr>
          <w:sz w:val="22"/>
          <w:szCs w:val="22"/>
        </w:rPr>
      </w:pPr>
      <w:r>
        <w:rPr>
          <w:sz w:val="22"/>
          <w:szCs w:val="22"/>
        </w:rPr>
        <w:t>Comunicato stampa</w:t>
      </w:r>
    </w:p>
    <w:p w:rsidR="004C141C" w:rsidRDefault="004C141C">
      <w:pPr>
        <w:spacing w:line="240" w:lineRule="atLeast"/>
        <w:jc w:val="both"/>
        <w:rPr>
          <w:b/>
          <w:sz w:val="22"/>
          <w:szCs w:val="22"/>
        </w:rPr>
      </w:pPr>
    </w:p>
    <w:p w:rsidR="004C141C" w:rsidRDefault="004C141C">
      <w:pPr>
        <w:spacing w:line="240" w:lineRule="atLeast"/>
        <w:jc w:val="both"/>
      </w:pPr>
      <w:r>
        <w:rPr>
          <w:b/>
          <w:sz w:val="28"/>
          <w:szCs w:val="28"/>
        </w:rPr>
        <w:t xml:space="preserve">I </w:t>
      </w:r>
      <w:r>
        <w:rPr>
          <w:b/>
          <w:i/>
          <w:sz w:val="28"/>
          <w:szCs w:val="28"/>
        </w:rPr>
        <w:t xml:space="preserve">Soqquadro Italiano Days </w:t>
      </w:r>
      <w:r>
        <w:rPr>
          <w:b/>
          <w:sz w:val="28"/>
          <w:szCs w:val="28"/>
        </w:rPr>
        <w:t>si concludono a Cervia, con la pirotecnica performance voce e contrabbasso dei</w:t>
      </w:r>
      <w:r>
        <w:rPr>
          <w:b/>
          <w:i/>
          <w:sz w:val="28"/>
          <w:szCs w:val="28"/>
        </w:rPr>
        <w:t xml:space="preserve"> SolinDuo</w:t>
      </w:r>
    </w:p>
    <w:p w:rsidR="004C141C" w:rsidRDefault="004C141C">
      <w:pPr>
        <w:spacing w:line="240" w:lineRule="atLeast"/>
        <w:jc w:val="both"/>
        <w:rPr>
          <w:b/>
          <w:i/>
          <w:sz w:val="22"/>
          <w:szCs w:val="22"/>
        </w:rPr>
      </w:pPr>
    </w:p>
    <w:p w:rsidR="004C141C" w:rsidRDefault="004C141C">
      <w:pPr>
        <w:spacing w:line="240" w:lineRule="atLeast"/>
        <w:jc w:val="both"/>
        <w:rPr>
          <w:i/>
          <w:sz w:val="22"/>
          <w:szCs w:val="22"/>
        </w:rPr>
      </w:pPr>
      <w:r>
        <w:rPr>
          <w:b/>
          <w:sz w:val="22"/>
          <w:szCs w:val="22"/>
        </w:rPr>
        <w:t>Elisa Drei</w:t>
      </w:r>
      <w:r>
        <w:rPr>
          <w:sz w:val="22"/>
          <w:szCs w:val="22"/>
        </w:rPr>
        <w:t>, voce</w:t>
      </w:r>
    </w:p>
    <w:p w:rsidR="004C141C" w:rsidRDefault="004C141C">
      <w:pPr>
        <w:spacing w:line="240" w:lineRule="atLeast"/>
        <w:jc w:val="both"/>
        <w:rPr>
          <w:i/>
          <w:sz w:val="22"/>
          <w:szCs w:val="22"/>
        </w:rPr>
      </w:pPr>
      <w:r>
        <w:rPr>
          <w:b/>
          <w:sz w:val="22"/>
          <w:szCs w:val="22"/>
        </w:rPr>
        <w:t>Marco Forti,</w:t>
      </w:r>
      <w:r>
        <w:rPr>
          <w:sz w:val="22"/>
          <w:szCs w:val="22"/>
        </w:rPr>
        <w:t xml:space="preserve"> voce e contrabbasso</w:t>
      </w:r>
    </w:p>
    <w:p w:rsidR="004C141C" w:rsidRDefault="004C141C">
      <w:pPr>
        <w:spacing w:line="240" w:lineRule="atLeast"/>
        <w:jc w:val="both"/>
        <w:rPr>
          <w:b/>
          <w:i/>
          <w:sz w:val="22"/>
          <w:szCs w:val="22"/>
        </w:rPr>
      </w:pPr>
    </w:p>
    <w:p w:rsidR="004C141C" w:rsidRDefault="004C141C">
      <w:pPr>
        <w:spacing w:line="240" w:lineRule="atLeast"/>
        <w:jc w:val="both"/>
        <w:rPr>
          <w:b/>
          <w:sz w:val="22"/>
          <w:szCs w:val="22"/>
          <w:u w:val="single"/>
        </w:rPr>
      </w:pPr>
      <w:r>
        <w:rPr>
          <w:b/>
          <w:sz w:val="22"/>
          <w:szCs w:val="22"/>
          <w:u w:val="single"/>
        </w:rPr>
        <w:t>Sabato 30 giugno ore 20:00 – Saline di Cervia Via Salara Provinciale 6, Cervia (RA)</w:t>
      </w:r>
    </w:p>
    <w:p w:rsidR="004C141C" w:rsidRDefault="004C141C">
      <w:pPr>
        <w:spacing w:line="240" w:lineRule="atLeast"/>
        <w:jc w:val="both"/>
        <w:rPr>
          <w:sz w:val="22"/>
          <w:szCs w:val="22"/>
        </w:rPr>
      </w:pPr>
      <w:r>
        <w:rPr>
          <w:i/>
          <w:sz w:val="22"/>
          <w:szCs w:val="22"/>
        </w:rPr>
        <w:t>Concerto realizzato in collaborazione con l’Assessorato alla Cultura del Comune di Cervia</w:t>
      </w:r>
    </w:p>
    <w:p w:rsidR="004C141C" w:rsidRDefault="004C141C">
      <w:pPr>
        <w:spacing w:line="240" w:lineRule="atLeast"/>
        <w:jc w:val="both"/>
        <w:rPr>
          <w:sz w:val="22"/>
          <w:szCs w:val="22"/>
        </w:rPr>
      </w:pPr>
    </w:p>
    <w:p w:rsidR="004C141C" w:rsidRDefault="004C141C">
      <w:pPr>
        <w:spacing w:line="240" w:lineRule="atLeast"/>
        <w:jc w:val="both"/>
        <w:rPr>
          <w:sz w:val="22"/>
          <w:szCs w:val="22"/>
          <w:lang w:eastAsia="it-IT"/>
        </w:rPr>
      </w:pPr>
      <w:r>
        <w:rPr>
          <w:sz w:val="22"/>
          <w:szCs w:val="22"/>
          <w:lang w:eastAsia="it-IT"/>
        </w:rPr>
        <w:t xml:space="preserve">INGRESSO LIBERO </w:t>
      </w:r>
    </w:p>
    <w:p w:rsidR="004C141C" w:rsidRDefault="004C141C">
      <w:pPr>
        <w:spacing w:line="240" w:lineRule="atLeast"/>
        <w:jc w:val="both"/>
        <w:rPr>
          <w:sz w:val="22"/>
          <w:szCs w:val="22"/>
          <w:lang w:eastAsia="it-IT"/>
        </w:rPr>
      </w:pPr>
      <w:r>
        <w:rPr>
          <w:sz w:val="22"/>
          <w:szCs w:val="22"/>
          <w:lang w:eastAsia="it-IT"/>
        </w:rPr>
        <w:t>con prenotazione obbligatoria</w:t>
      </w:r>
    </w:p>
    <w:p w:rsidR="004C141C" w:rsidRDefault="004C141C">
      <w:pPr>
        <w:spacing w:line="240" w:lineRule="atLeast"/>
        <w:jc w:val="both"/>
        <w:rPr>
          <w:b/>
          <w:sz w:val="22"/>
          <w:szCs w:val="22"/>
          <w:lang w:eastAsia="it-IT"/>
        </w:rPr>
      </w:pPr>
    </w:p>
    <w:p w:rsidR="004C141C" w:rsidRDefault="004C141C">
      <w:pPr>
        <w:spacing w:line="240" w:lineRule="atLeast"/>
        <w:jc w:val="both"/>
      </w:pPr>
      <w:r>
        <w:rPr>
          <w:rFonts w:cs="Calibri"/>
          <w:sz w:val="22"/>
          <w:szCs w:val="22"/>
        </w:rPr>
        <w:t xml:space="preserve">Si conclude la seconda edizione dei Soqquadro Italiano Days, </w:t>
      </w:r>
      <w:r>
        <w:rPr>
          <w:b/>
          <w:sz w:val="22"/>
          <w:szCs w:val="22"/>
        </w:rPr>
        <w:t>sabato 30 giugno, alle 20, con una performance musicale nello scenario lunare delle Saline di Cervia</w:t>
      </w:r>
      <w:r>
        <w:rPr>
          <w:sz w:val="22"/>
          <w:szCs w:val="22"/>
        </w:rPr>
        <w:t xml:space="preserve"> (via Salara Provinciale 6) del </w:t>
      </w:r>
      <w:r>
        <w:rPr>
          <w:b/>
          <w:i/>
          <w:sz w:val="22"/>
          <w:szCs w:val="22"/>
        </w:rPr>
        <w:t>SolinDuo</w:t>
      </w:r>
      <w:r>
        <w:rPr>
          <w:sz w:val="22"/>
          <w:szCs w:val="22"/>
        </w:rPr>
        <w:t xml:space="preserve">, realizzato in collaborazione con l’Assessorato alla Cultura del Comune di Cervia. </w:t>
      </w:r>
    </w:p>
    <w:p w:rsidR="004C141C" w:rsidRDefault="004C141C">
      <w:pPr>
        <w:spacing w:line="240" w:lineRule="atLeast"/>
        <w:jc w:val="both"/>
        <w:rPr>
          <w:sz w:val="22"/>
          <w:szCs w:val="22"/>
        </w:rPr>
      </w:pPr>
    </w:p>
    <w:p w:rsidR="004C141C" w:rsidRDefault="004C141C">
      <w:pPr>
        <w:spacing w:line="240" w:lineRule="atLeast"/>
        <w:jc w:val="both"/>
        <w:rPr>
          <w:sz w:val="22"/>
          <w:szCs w:val="22"/>
        </w:rPr>
      </w:pPr>
      <w:r>
        <w:rPr>
          <w:sz w:val="22"/>
          <w:szCs w:val="22"/>
        </w:rPr>
        <w:t xml:space="preserve">In programma, le più celebri canzoni di </w:t>
      </w:r>
      <w:r>
        <w:rPr>
          <w:rFonts w:cs="Calibri"/>
          <w:sz w:val="22"/>
          <w:szCs w:val="22"/>
        </w:rPr>
        <w:t xml:space="preserve">Norah Jones, Elton John, gli Oasis, i Beatles, Ray Charles, Marvin Gaye, ma anche Mina, Toni Renis, Otis Reading, Henry Mancini e finanche Nancy Sinatra, nell’interpretazione di un duo voce e contrabbasso, le cui voci si moltiplicano in quattro linee musicali indipendenti (due voci, un enorme contrabbasso e alcune piccole percussioni), fuse in un impasto denso, rotondo, caldo e permeato di ritmo. Ma gli esecutori restano sempre e solo due – la </w:t>
      </w:r>
      <w:r>
        <w:rPr>
          <w:rFonts w:cs="Calibri"/>
          <w:b/>
          <w:sz w:val="22"/>
          <w:szCs w:val="22"/>
        </w:rPr>
        <w:t>vocalist Elisa Drei e il contrabbassista Marco Forte</w:t>
      </w:r>
      <w:r>
        <w:rPr>
          <w:rFonts w:cs="Calibri"/>
          <w:sz w:val="22"/>
          <w:szCs w:val="22"/>
        </w:rPr>
        <w:t xml:space="preserve"> - divertiti e divertenti, innamorati di buona musica, non importa se pop, rock, funk, classica o jazz. </w:t>
      </w:r>
    </w:p>
    <w:p w:rsidR="004C141C" w:rsidRDefault="004C141C">
      <w:pPr>
        <w:spacing w:line="240" w:lineRule="atLeast"/>
        <w:jc w:val="both"/>
        <w:rPr>
          <w:rFonts w:cs="Calibri"/>
          <w:sz w:val="22"/>
          <w:szCs w:val="22"/>
        </w:rPr>
      </w:pPr>
    </w:p>
    <w:p w:rsidR="004C141C" w:rsidRDefault="004C141C">
      <w:pPr>
        <w:spacing w:line="240" w:lineRule="atLeast"/>
        <w:jc w:val="both"/>
        <w:rPr>
          <w:b/>
          <w:sz w:val="22"/>
          <w:szCs w:val="22"/>
        </w:rPr>
      </w:pPr>
      <w:r>
        <w:rPr>
          <w:b/>
          <w:sz w:val="22"/>
          <w:szCs w:val="22"/>
        </w:rPr>
        <w:t xml:space="preserve">Il Solinduo </w:t>
      </w:r>
      <w:r>
        <w:rPr>
          <w:sz w:val="22"/>
          <w:szCs w:val="22"/>
        </w:rPr>
        <w:t xml:space="preserve">si compone di </w:t>
      </w:r>
      <w:r>
        <w:rPr>
          <w:b/>
          <w:sz w:val="22"/>
          <w:szCs w:val="22"/>
        </w:rPr>
        <w:t>Marco Forte</w:t>
      </w:r>
      <w:r>
        <w:rPr>
          <w:sz w:val="22"/>
          <w:szCs w:val="22"/>
        </w:rPr>
        <w:t xml:space="preserve"> m</w:t>
      </w:r>
      <w:r>
        <w:rPr>
          <w:rFonts w:cs="Calibri"/>
          <w:bCs/>
          <w:sz w:val="22"/>
          <w:szCs w:val="22"/>
        </w:rPr>
        <w:t xml:space="preserve">usicista, compositore, arrangiatore ed insegnante, uno dei contrabbassisti più apprezzati del panorama musicale italiano. Vanta la collaborazione con le più grandi orchestre italiane ed internazionali in qualità di Primo Contrabbasso tra cui la </w:t>
      </w:r>
      <w:r>
        <w:rPr>
          <w:rFonts w:eastAsia="Times New Roman" w:cs="Calibri"/>
          <w:i/>
          <w:iCs/>
          <w:color w:val="000000"/>
          <w:sz w:val="22"/>
          <w:szCs w:val="22"/>
          <w:lang w:eastAsia="it-IT"/>
        </w:rPr>
        <w:t xml:space="preserve">Sympzonica Toscanini, Pegasus Chamber Orchestra, </w:t>
      </w:r>
      <w:r>
        <w:rPr>
          <w:rFonts w:eastAsia="Times New Roman" w:cs="Calibri"/>
          <w:color w:val="000000"/>
          <w:sz w:val="22"/>
          <w:szCs w:val="22"/>
          <w:shd w:val="clear" w:color="auto" w:fill="FFFFFF"/>
          <w:lang w:eastAsia="it-IT"/>
        </w:rPr>
        <w:t> </w:t>
      </w:r>
      <w:r>
        <w:rPr>
          <w:rFonts w:eastAsia="Times New Roman" w:cs="Calibri"/>
          <w:i/>
          <w:iCs/>
          <w:color w:val="000000"/>
          <w:sz w:val="22"/>
          <w:szCs w:val="22"/>
          <w:lang w:eastAsia="it-IT"/>
        </w:rPr>
        <w:t xml:space="preserve">Filarmonica del Teatro Comunale di Bologna, La Fenice di Venezia e </w:t>
      </w:r>
      <w:r>
        <w:rPr>
          <w:rFonts w:eastAsia="Times New Roman" w:cs="Calibri"/>
          <w:color w:val="000000"/>
          <w:sz w:val="22"/>
          <w:szCs w:val="22"/>
          <w:lang w:eastAsia="it-IT"/>
        </w:rPr>
        <w:t>New York Philarmonic</w:t>
      </w:r>
      <w:r>
        <w:rPr>
          <w:rFonts w:eastAsia="Times New Roman" w:cs="Calibri"/>
          <w:sz w:val="22"/>
          <w:szCs w:val="22"/>
          <w:lang w:eastAsia="it-IT"/>
        </w:rPr>
        <w:t xml:space="preserve"> </w:t>
      </w:r>
      <w:r>
        <w:rPr>
          <w:rFonts w:eastAsia="Times New Roman" w:cs="Calibri"/>
          <w:iCs/>
          <w:color w:val="000000"/>
          <w:sz w:val="22"/>
          <w:szCs w:val="22"/>
          <w:lang w:eastAsia="it-IT"/>
        </w:rPr>
        <w:t>sotto l’autorevole guida di grandi direttori d’orchestra quali Lorin Maazel,  </w:t>
      </w:r>
      <w:r>
        <w:rPr>
          <w:rFonts w:eastAsia="Times New Roman" w:cs="Calibri"/>
          <w:color w:val="000000"/>
          <w:sz w:val="22"/>
          <w:szCs w:val="22"/>
          <w:lang w:eastAsia="it-IT"/>
        </w:rPr>
        <w:t xml:space="preserve">Yuri Temirkanov, Kurt Masur, Zubin Mehta e Diego Fasolis. </w:t>
      </w:r>
    </w:p>
    <w:p w:rsidR="004C141C" w:rsidRDefault="004C141C">
      <w:pPr>
        <w:suppressAutoHyphens w:val="0"/>
        <w:spacing w:line="240" w:lineRule="atLeast"/>
        <w:jc w:val="both"/>
        <w:rPr>
          <w:rFonts w:eastAsia="Times New Roman" w:cs="Calibri"/>
          <w:color w:val="000000"/>
          <w:sz w:val="22"/>
          <w:szCs w:val="22"/>
          <w:lang w:eastAsia="it-IT"/>
        </w:rPr>
      </w:pPr>
      <w:r>
        <w:rPr>
          <w:rFonts w:eastAsia="Times New Roman" w:cs="Calibri"/>
          <w:color w:val="000000"/>
          <w:sz w:val="22"/>
          <w:szCs w:val="22"/>
          <w:lang w:eastAsia="it-IT"/>
        </w:rPr>
        <w:t>Attivo anche in ambito jazz, si è esibito a fianco a Marco Tamburini, Paolo Fresu, Steve </w:t>
      </w:r>
      <w:r>
        <w:rPr>
          <w:rFonts w:eastAsia="Times New Roman" w:cs="Calibri"/>
          <w:color w:val="000000"/>
          <w:sz w:val="22"/>
          <w:szCs w:val="22"/>
          <w:lang w:eastAsia="it-IT"/>
        </w:rPr>
        <w:br/>
        <w:t>Rudolph, Eddie Henderson, Alberto Borsari e Giancarlo Bianchetti.</w:t>
      </w:r>
    </w:p>
    <w:p w:rsidR="004C141C" w:rsidRDefault="004C141C">
      <w:pPr>
        <w:suppressAutoHyphens w:val="0"/>
        <w:spacing w:line="240" w:lineRule="atLeast"/>
        <w:jc w:val="both"/>
        <w:rPr>
          <w:rFonts w:eastAsia="Times New Roman" w:cs="Calibri"/>
          <w:color w:val="000000"/>
          <w:sz w:val="22"/>
          <w:szCs w:val="22"/>
          <w:lang w:eastAsia="it-IT"/>
        </w:rPr>
      </w:pPr>
    </w:p>
    <w:p w:rsidR="004C141C" w:rsidRDefault="004C141C">
      <w:pPr>
        <w:suppressAutoHyphens w:val="0"/>
        <w:spacing w:line="240" w:lineRule="atLeast"/>
        <w:jc w:val="both"/>
        <w:rPr>
          <w:rFonts w:eastAsia="Times New Roman" w:cs="Calibri"/>
          <w:sz w:val="22"/>
          <w:szCs w:val="22"/>
          <w:lang w:eastAsia="it-IT"/>
        </w:rPr>
      </w:pPr>
      <w:r>
        <w:rPr>
          <w:rFonts w:eastAsia="Times New Roman" w:cs="Calibri"/>
          <w:color w:val="000000"/>
          <w:sz w:val="22"/>
          <w:szCs w:val="22"/>
          <w:lang w:eastAsia="it-IT"/>
        </w:rPr>
        <w:t>Membro di Soqquadro Italiano si esibisce come solista nei più importanti festival di tutta Europa.</w:t>
      </w:r>
    </w:p>
    <w:p w:rsidR="004C141C" w:rsidRDefault="004C141C">
      <w:pPr>
        <w:suppressAutoHyphens w:val="0"/>
        <w:spacing w:line="240" w:lineRule="atLeast"/>
        <w:jc w:val="both"/>
        <w:rPr>
          <w:rFonts w:cs="Calibri"/>
          <w:sz w:val="22"/>
          <w:szCs w:val="22"/>
        </w:rPr>
      </w:pPr>
      <w:r>
        <w:rPr>
          <w:rFonts w:eastAsia="Times New Roman" w:cs="Calibri"/>
          <w:b/>
          <w:sz w:val="22"/>
          <w:szCs w:val="22"/>
          <w:lang w:eastAsia="it-IT"/>
        </w:rPr>
        <w:t>Ed Elisa Drei</w:t>
      </w:r>
      <w:r>
        <w:rPr>
          <w:rFonts w:eastAsia="Times New Roman" w:cs="Calibri"/>
          <w:sz w:val="22"/>
          <w:szCs w:val="22"/>
          <w:lang w:eastAsia="it-IT"/>
        </w:rPr>
        <w:t xml:space="preserve"> Cantante, didatta e preparatrice tecnico-vocale, porta avanti il percorso musicale in maniera trasversale passando attraversando tutti i generi musicali in un’ottica di ricerca e contaminazione continua. Dopo gli studi di canto lirico, si esibisce come solista in recital e come corista in molte produzioni liriche del Teatro Bonci di Cesena.  </w:t>
      </w:r>
      <w:r>
        <w:rPr>
          <w:rFonts w:cs="Calibri"/>
          <w:sz w:val="22"/>
          <w:szCs w:val="22"/>
        </w:rPr>
        <w:t>Dal 2005 continua l'approfondimento della tecnica vocale con Luisa Maragliano a Genova e con Luca Gorla presso L'Accademia Internazionale della Musica a Milano, dove si diploma nel 2007.</w:t>
      </w:r>
      <w:r>
        <w:rPr>
          <w:sz w:val="22"/>
          <w:szCs w:val="22"/>
        </w:rPr>
        <w:t xml:space="preserve"> </w:t>
      </w:r>
      <w:r>
        <w:rPr>
          <w:rFonts w:cs="Calibri"/>
          <w:sz w:val="22"/>
          <w:szCs w:val="22"/>
        </w:rPr>
        <w:t xml:space="preserve">È preparatrice tecnico-vocale per cantanti solisti e compagnie teatrali; la sua tecnica d’insegnamento, finalizzata al genere Musical e più in generale al “canto in movimento”, è stata affinata negli anni grazie ai numerosi allievi e agli spettacoli prodotti. </w:t>
      </w:r>
    </w:p>
    <w:p w:rsidR="004C141C" w:rsidRDefault="004C141C">
      <w:pPr>
        <w:suppressAutoHyphens w:val="0"/>
        <w:spacing w:line="240" w:lineRule="atLeast"/>
        <w:jc w:val="both"/>
        <w:rPr>
          <w:rFonts w:cs="Calibri"/>
          <w:sz w:val="22"/>
          <w:szCs w:val="22"/>
        </w:rPr>
      </w:pPr>
    </w:p>
    <w:p w:rsidR="004C141C" w:rsidRDefault="004C141C">
      <w:pPr>
        <w:spacing w:line="240" w:lineRule="atLeast"/>
        <w:jc w:val="both"/>
        <w:rPr>
          <w:rFonts w:cs="Calibri"/>
          <w:bCs/>
          <w:sz w:val="22"/>
          <w:szCs w:val="22"/>
        </w:rPr>
      </w:pPr>
      <w:r>
        <w:rPr>
          <w:rFonts w:cs="Calibri"/>
          <w:bCs/>
          <w:sz w:val="22"/>
          <w:szCs w:val="22"/>
        </w:rPr>
        <w:t xml:space="preserve">Già dal suo esordio nel 2012, il duo è stato invitato ad eventi prestigiosi tra cui il  ‘Vogue Fashion Night Out’ a Roma organizzato dal gruppo Max Mara, i Concerti all’Alba di Cesenatico, il Borgo Sonoro Festival, il Zentrum St. Michael di Bettmeralp (CH), Anacapri Incontra l’Arte (Capri), Storie e Musica alle Torri (S.Marino). </w:t>
      </w:r>
    </w:p>
    <w:p w:rsidR="004C141C" w:rsidRDefault="004C141C">
      <w:pPr>
        <w:suppressAutoHyphens w:val="0"/>
        <w:spacing w:line="240" w:lineRule="atLeast"/>
        <w:jc w:val="both"/>
        <w:rPr>
          <w:rFonts w:eastAsia="Times New Roman" w:cs="Calibri"/>
          <w:bCs/>
          <w:sz w:val="22"/>
          <w:szCs w:val="22"/>
          <w:lang w:eastAsia="it-IT"/>
        </w:rPr>
      </w:pPr>
    </w:p>
    <w:p w:rsidR="004C141C" w:rsidRDefault="004C141C">
      <w:pPr>
        <w:spacing w:line="240" w:lineRule="atLeast"/>
        <w:jc w:val="both"/>
        <w:rPr>
          <w:rFonts w:eastAsia="Times New Roman" w:cs="Calibri"/>
          <w:sz w:val="22"/>
          <w:szCs w:val="22"/>
          <w:lang w:eastAsia="it-IT"/>
        </w:rPr>
      </w:pPr>
    </w:p>
    <w:p w:rsidR="004C141C" w:rsidRDefault="004C141C">
      <w:pPr>
        <w:spacing w:line="240" w:lineRule="atLeast"/>
        <w:jc w:val="both"/>
        <w:rPr>
          <w:sz w:val="22"/>
          <w:szCs w:val="22"/>
        </w:rPr>
      </w:pPr>
      <w:r>
        <w:rPr>
          <w:sz w:val="22"/>
          <w:szCs w:val="22"/>
        </w:rPr>
        <w:t>Per informazioni e prenotazioni:</w:t>
      </w:r>
    </w:p>
    <w:p w:rsidR="004C141C" w:rsidRDefault="004C141C">
      <w:pPr>
        <w:spacing w:line="240" w:lineRule="atLeast"/>
        <w:jc w:val="both"/>
        <w:rPr>
          <w:rStyle w:val="CollegamentoInternet"/>
          <w:sz w:val="22"/>
          <w:szCs w:val="22"/>
        </w:rPr>
      </w:pPr>
      <w:r>
        <w:rPr>
          <w:sz w:val="22"/>
          <w:szCs w:val="22"/>
        </w:rPr>
        <w:t xml:space="preserve">e-mail: </w:t>
      </w:r>
      <w:hyperlink r:id="rId6">
        <w:r>
          <w:rPr>
            <w:rStyle w:val="CollegamentoInternet"/>
            <w:sz w:val="22"/>
            <w:szCs w:val="22"/>
          </w:rPr>
          <w:t>info@soqquadroitaliano.it</w:t>
        </w:r>
      </w:hyperlink>
    </w:p>
    <w:p w:rsidR="004C141C" w:rsidRDefault="004C141C">
      <w:pPr>
        <w:spacing w:line="240" w:lineRule="atLeast"/>
        <w:jc w:val="both"/>
        <w:rPr>
          <w:rFonts w:cs="AppleSystemUIFont;Calibri"/>
          <w:color w:val="353535"/>
          <w:sz w:val="22"/>
          <w:szCs w:val="22"/>
        </w:rPr>
      </w:pPr>
      <w:r>
        <w:rPr>
          <w:sz w:val="22"/>
          <w:szCs w:val="22"/>
        </w:rPr>
        <w:t xml:space="preserve">WhatsApp: (+39) </w:t>
      </w:r>
      <w:r>
        <w:rPr>
          <w:rFonts w:cs="AppleSystemUIFont;Calibri"/>
          <w:color w:val="353535"/>
          <w:sz w:val="22"/>
          <w:szCs w:val="22"/>
        </w:rPr>
        <w:t>370 10 86 735</w:t>
      </w:r>
    </w:p>
    <w:p w:rsidR="004C141C" w:rsidRDefault="004C141C">
      <w:pPr>
        <w:spacing w:line="240" w:lineRule="atLeast"/>
        <w:jc w:val="both"/>
        <w:rPr>
          <w:rStyle w:val="CollegamentoInternet"/>
          <w:rFonts w:cs="AppleSystemUIFont;Calibri"/>
          <w:color w:val="353535"/>
          <w:sz w:val="22"/>
          <w:szCs w:val="22"/>
          <w:lang w:val="en-US"/>
        </w:rPr>
      </w:pPr>
      <w:hyperlink r:id="rId7">
        <w:r>
          <w:rPr>
            <w:rStyle w:val="CollegamentoInternet"/>
            <w:sz w:val="22"/>
            <w:szCs w:val="22"/>
            <w:lang w:val="en-US"/>
          </w:rPr>
          <w:t>www.soqquadroitaliano.it</w:t>
        </w:r>
      </w:hyperlink>
    </w:p>
    <w:p w:rsidR="004C141C" w:rsidRDefault="004C141C">
      <w:pPr>
        <w:spacing w:line="240" w:lineRule="atLeast"/>
        <w:jc w:val="both"/>
        <w:rPr>
          <w:rFonts w:eastAsia="Times New Roman" w:cs="Cambria"/>
          <w:sz w:val="22"/>
          <w:szCs w:val="22"/>
          <w:lang w:val="en-US"/>
        </w:rPr>
      </w:pPr>
      <w:r>
        <w:rPr>
          <w:rFonts w:eastAsia="Times New Roman" w:cs="Cambria"/>
          <w:sz w:val="22"/>
          <w:szCs w:val="22"/>
          <w:lang w:val="en-US"/>
        </w:rPr>
        <w:t xml:space="preserve">  </w:t>
      </w:r>
    </w:p>
    <w:p w:rsidR="004C141C" w:rsidRDefault="004C141C">
      <w:pPr>
        <w:spacing w:line="240" w:lineRule="atLeast"/>
        <w:rPr>
          <w:b/>
          <w:sz w:val="22"/>
          <w:szCs w:val="22"/>
          <w:lang w:val="en-US"/>
        </w:rPr>
      </w:pPr>
    </w:p>
    <w:p w:rsidR="004C141C" w:rsidRDefault="004C141C">
      <w:pPr>
        <w:spacing w:line="240" w:lineRule="atLeast"/>
        <w:rPr>
          <w:b/>
          <w:lang w:val="en-US"/>
        </w:rPr>
      </w:pPr>
      <w:r>
        <w:rPr>
          <w:b/>
          <w:lang w:val="en-US"/>
        </w:rPr>
        <w:t>Programma</w:t>
      </w:r>
    </w:p>
    <w:p w:rsidR="004C141C" w:rsidRDefault="004C141C">
      <w:pPr>
        <w:spacing w:line="240" w:lineRule="atLeast"/>
        <w:rPr>
          <w:b/>
          <w:lang w:val="en-US"/>
        </w:rPr>
      </w:pPr>
    </w:p>
    <w:p w:rsidR="004C141C" w:rsidRDefault="004C141C">
      <w:pPr>
        <w:spacing w:line="240" w:lineRule="atLeast"/>
        <w:rPr>
          <w:lang w:val="en-US"/>
        </w:rPr>
      </w:pPr>
      <w:r>
        <w:rPr>
          <w:lang w:val="en-US"/>
        </w:rPr>
        <w:t>1 Lady Madonna / Beatles</w:t>
      </w:r>
    </w:p>
    <w:p w:rsidR="004C141C" w:rsidRDefault="004C141C">
      <w:pPr>
        <w:spacing w:line="240" w:lineRule="atLeast"/>
        <w:rPr>
          <w:lang w:val="en-US"/>
        </w:rPr>
      </w:pPr>
    </w:p>
    <w:p w:rsidR="004C141C" w:rsidRDefault="004C141C">
      <w:pPr>
        <w:spacing w:line="240" w:lineRule="atLeast"/>
        <w:rPr>
          <w:lang w:val="en-US"/>
        </w:rPr>
      </w:pPr>
      <w:r>
        <w:rPr>
          <w:lang w:val="en-US"/>
        </w:rPr>
        <w:t>2 Don’t know why / Nora Jones</w:t>
      </w:r>
    </w:p>
    <w:p w:rsidR="004C141C" w:rsidRDefault="004C141C">
      <w:pPr>
        <w:spacing w:line="240" w:lineRule="atLeast"/>
        <w:rPr>
          <w:lang w:val="en-US"/>
        </w:rPr>
      </w:pPr>
    </w:p>
    <w:p w:rsidR="004C141C" w:rsidRDefault="004C141C">
      <w:pPr>
        <w:spacing w:line="240" w:lineRule="atLeast"/>
        <w:rPr>
          <w:lang w:val="en-US"/>
        </w:rPr>
      </w:pPr>
      <w:r>
        <w:rPr>
          <w:lang w:val="en-US"/>
        </w:rPr>
        <w:t>3  I heard It through the grapevine / Marvin Gaye</w:t>
      </w:r>
    </w:p>
    <w:p w:rsidR="004C141C" w:rsidRDefault="004C141C">
      <w:pPr>
        <w:spacing w:line="240" w:lineRule="atLeast"/>
        <w:rPr>
          <w:lang w:val="en-US"/>
        </w:rPr>
      </w:pPr>
    </w:p>
    <w:p w:rsidR="004C141C" w:rsidRDefault="004C141C">
      <w:pPr>
        <w:spacing w:line="240" w:lineRule="atLeast"/>
        <w:rPr>
          <w:lang w:val="en-US"/>
        </w:rPr>
      </w:pPr>
      <w:r>
        <w:rPr>
          <w:lang w:val="en-US"/>
        </w:rPr>
        <w:t>4 Rocket Man / Elton John</w:t>
      </w:r>
    </w:p>
    <w:p w:rsidR="004C141C" w:rsidRDefault="004C141C">
      <w:pPr>
        <w:spacing w:line="240" w:lineRule="atLeast"/>
        <w:rPr>
          <w:lang w:val="en-US"/>
        </w:rPr>
      </w:pPr>
    </w:p>
    <w:p w:rsidR="004C141C" w:rsidRDefault="004C141C">
      <w:pPr>
        <w:spacing w:line="240" w:lineRule="atLeast"/>
        <w:rPr>
          <w:lang w:val="en-US"/>
        </w:rPr>
      </w:pPr>
      <w:r>
        <w:rPr>
          <w:lang w:val="en-US"/>
        </w:rPr>
        <w:t>5 Hit the road Jack / Ray Charles</w:t>
      </w:r>
    </w:p>
    <w:p w:rsidR="004C141C" w:rsidRDefault="004C141C">
      <w:pPr>
        <w:spacing w:line="240" w:lineRule="atLeast"/>
        <w:rPr>
          <w:lang w:val="en-US"/>
        </w:rPr>
      </w:pPr>
    </w:p>
    <w:p w:rsidR="004C141C" w:rsidRDefault="004C141C">
      <w:pPr>
        <w:spacing w:line="240" w:lineRule="atLeast"/>
        <w:rPr>
          <w:lang w:val="en-US"/>
        </w:rPr>
      </w:pPr>
      <w:r>
        <w:rPr>
          <w:lang w:val="en-US"/>
        </w:rPr>
        <w:t>6 Wonderwall / Oasis</w:t>
      </w:r>
    </w:p>
    <w:p w:rsidR="004C141C" w:rsidRDefault="004C141C">
      <w:pPr>
        <w:spacing w:line="240" w:lineRule="atLeast"/>
        <w:rPr>
          <w:lang w:val="en-US"/>
        </w:rPr>
      </w:pPr>
    </w:p>
    <w:p w:rsidR="004C141C" w:rsidRDefault="004C141C">
      <w:pPr>
        <w:spacing w:line="240" w:lineRule="atLeast"/>
        <w:rPr>
          <w:lang w:val="en-US"/>
        </w:rPr>
      </w:pPr>
      <w:r>
        <w:rPr>
          <w:lang w:val="en-US"/>
        </w:rPr>
        <w:t>7 Moon river / Henry Mancini</w:t>
      </w:r>
    </w:p>
    <w:p w:rsidR="004C141C" w:rsidRDefault="004C141C">
      <w:pPr>
        <w:spacing w:line="240" w:lineRule="atLeast"/>
        <w:rPr>
          <w:lang w:val="en-US"/>
        </w:rPr>
      </w:pPr>
    </w:p>
    <w:p w:rsidR="004C141C" w:rsidRDefault="004C141C">
      <w:pPr>
        <w:spacing w:line="240" w:lineRule="atLeast"/>
        <w:rPr>
          <w:lang w:val="en-US"/>
        </w:rPr>
      </w:pPr>
      <w:r>
        <w:rPr>
          <w:lang w:val="en-US"/>
        </w:rPr>
        <w:t>8 Stayin’ alive / Bee Gees</w:t>
      </w:r>
    </w:p>
    <w:p w:rsidR="004C141C" w:rsidRDefault="004C141C">
      <w:pPr>
        <w:spacing w:line="240" w:lineRule="atLeast"/>
        <w:rPr>
          <w:lang w:val="en-US"/>
        </w:rPr>
      </w:pPr>
    </w:p>
    <w:p w:rsidR="004C141C" w:rsidRDefault="004C141C">
      <w:pPr>
        <w:spacing w:line="240" w:lineRule="atLeast"/>
        <w:rPr>
          <w:lang w:val="en-US"/>
        </w:rPr>
      </w:pPr>
      <w:r>
        <w:rPr>
          <w:lang w:val="en-US"/>
        </w:rPr>
        <w:t>9 Quando quando / Tony Renis</w:t>
      </w:r>
    </w:p>
    <w:p w:rsidR="004C141C" w:rsidRDefault="004C141C">
      <w:pPr>
        <w:spacing w:line="240" w:lineRule="atLeast"/>
        <w:rPr>
          <w:lang w:val="en-US"/>
        </w:rPr>
      </w:pPr>
    </w:p>
    <w:p w:rsidR="004C141C" w:rsidRDefault="004C141C">
      <w:pPr>
        <w:spacing w:line="240" w:lineRule="atLeast"/>
        <w:rPr>
          <w:lang w:val="en-US"/>
        </w:rPr>
      </w:pPr>
      <w:r>
        <w:rPr>
          <w:lang w:val="en-US"/>
        </w:rPr>
        <w:t>10 Sittin’ on a dock of the bay / Otis Redding</w:t>
      </w:r>
    </w:p>
    <w:p w:rsidR="004C141C" w:rsidRDefault="004C141C">
      <w:pPr>
        <w:spacing w:line="240" w:lineRule="atLeast"/>
        <w:rPr>
          <w:lang w:val="en-US"/>
        </w:rPr>
      </w:pPr>
    </w:p>
    <w:p w:rsidR="004C141C" w:rsidRDefault="004C141C">
      <w:pPr>
        <w:spacing w:line="240" w:lineRule="atLeast"/>
      </w:pPr>
      <w:r>
        <w:t>11 Norwegian Wood / Beatles</w:t>
      </w:r>
    </w:p>
    <w:p w:rsidR="004C141C" w:rsidRDefault="004C141C">
      <w:pPr>
        <w:spacing w:line="240" w:lineRule="atLeast"/>
      </w:pPr>
    </w:p>
    <w:p w:rsidR="004C141C" w:rsidRDefault="004C141C">
      <w:pPr>
        <w:spacing w:line="240" w:lineRule="atLeast"/>
      </w:pPr>
      <w:r>
        <w:t>12 Que sera sera</w:t>
      </w:r>
    </w:p>
    <w:p w:rsidR="004C141C" w:rsidRDefault="004C141C">
      <w:pPr>
        <w:spacing w:line="240" w:lineRule="atLeast"/>
      </w:pPr>
    </w:p>
    <w:p w:rsidR="004C141C" w:rsidRDefault="004C141C">
      <w:pPr>
        <w:spacing w:line="240" w:lineRule="atLeast"/>
      </w:pPr>
      <w:r>
        <w:t>13 E se domani / Mina</w:t>
      </w:r>
    </w:p>
    <w:p w:rsidR="004C141C" w:rsidRDefault="004C141C">
      <w:pPr>
        <w:spacing w:line="240" w:lineRule="atLeast"/>
      </w:pPr>
    </w:p>
    <w:p w:rsidR="004C141C" w:rsidRDefault="004C141C">
      <w:pPr>
        <w:spacing w:line="240" w:lineRule="atLeast"/>
      </w:pPr>
      <w:r>
        <w:t>14 Eleanor Rigby / Beatles</w:t>
      </w:r>
    </w:p>
    <w:p w:rsidR="004C141C" w:rsidRDefault="004C141C">
      <w:pPr>
        <w:spacing w:line="240" w:lineRule="atLeast"/>
      </w:pPr>
    </w:p>
    <w:p w:rsidR="004C141C" w:rsidRDefault="004C141C">
      <w:pPr>
        <w:spacing w:line="240" w:lineRule="atLeast"/>
        <w:rPr>
          <w:lang w:val="en-US"/>
        </w:rPr>
      </w:pPr>
      <w:r>
        <w:rPr>
          <w:lang w:val="en-US"/>
        </w:rPr>
        <w:t>15 These boots are made for walking / Nancy Sinatra</w:t>
      </w:r>
    </w:p>
    <w:p w:rsidR="004C141C" w:rsidRDefault="004C141C">
      <w:pPr>
        <w:spacing w:line="240" w:lineRule="atLeast"/>
        <w:jc w:val="both"/>
        <w:rPr>
          <w:sz w:val="22"/>
          <w:szCs w:val="22"/>
          <w:lang w:val="en-US"/>
        </w:rPr>
      </w:pPr>
    </w:p>
    <w:p w:rsidR="004C141C" w:rsidRDefault="004C141C">
      <w:pPr>
        <w:spacing w:line="240" w:lineRule="atLeast"/>
        <w:jc w:val="both"/>
        <w:rPr>
          <w:sz w:val="22"/>
          <w:szCs w:val="22"/>
        </w:rPr>
      </w:pPr>
    </w:p>
    <w:p w:rsidR="004C141C" w:rsidRDefault="004C141C">
      <w:pPr>
        <w:spacing w:line="240" w:lineRule="atLeast"/>
        <w:jc w:val="both"/>
        <w:rPr>
          <w:sz w:val="22"/>
          <w:szCs w:val="22"/>
        </w:rPr>
      </w:pPr>
      <w:r>
        <w:rPr>
          <w:sz w:val="22"/>
          <w:szCs w:val="22"/>
        </w:rPr>
        <w:t xml:space="preserve">Ufficio stampa </w:t>
      </w:r>
    </w:p>
    <w:p w:rsidR="004C141C" w:rsidRDefault="004C141C">
      <w:pPr>
        <w:spacing w:line="240" w:lineRule="atLeast"/>
        <w:jc w:val="both"/>
        <w:rPr>
          <w:sz w:val="22"/>
          <w:szCs w:val="22"/>
        </w:rPr>
      </w:pPr>
      <w:r>
        <w:rPr>
          <w:sz w:val="22"/>
          <w:szCs w:val="22"/>
        </w:rPr>
        <w:t>Nicoletta Tassan Solet</w:t>
      </w:r>
    </w:p>
    <w:p w:rsidR="004C141C" w:rsidRDefault="004C141C">
      <w:pPr>
        <w:spacing w:line="240" w:lineRule="atLeast"/>
        <w:jc w:val="both"/>
        <w:rPr>
          <w:sz w:val="22"/>
          <w:szCs w:val="22"/>
        </w:rPr>
      </w:pPr>
      <w:hyperlink r:id="rId8">
        <w:r>
          <w:rPr>
            <w:rStyle w:val="CollegamentoInternet"/>
            <w:sz w:val="22"/>
            <w:szCs w:val="22"/>
          </w:rPr>
          <w:t>nicoletta.tassan@gmail.com</w:t>
        </w:r>
      </w:hyperlink>
    </w:p>
    <w:p w:rsidR="004C141C" w:rsidRDefault="004C141C">
      <w:pPr>
        <w:spacing w:line="240" w:lineRule="atLeast"/>
        <w:jc w:val="both"/>
        <w:rPr>
          <w:sz w:val="22"/>
          <w:szCs w:val="22"/>
        </w:rPr>
      </w:pPr>
      <w:r>
        <w:rPr>
          <w:sz w:val="22"/>
          <w:szCs w:val="22"/>
        </w:rPr>
        <w:t>Cell. : + 39 348 64 18 066</w:t>
      </w:r>
    </w:p>
    <w:sectPr w:rsidR="004C141C" w:rsidSect="007C4106">
      <w:headerReference w:type="default" r:id="rId9"/>
      <w:footerReference w:type="default" r:id="rId10"/>
      <w:pgSz w:w="11906" w:h="16838"/>
      <w:pgMar w:top="1417" w:right="1134" w:bottom="1134" w:left="1134" w:header="426" w:footer="157"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141C" w:rsidRDefault="004C141C" w:rsidP="007C4106">
      <w:r>
        <w:separator/>
      </w:r>
    </w:p>
  </w:endnote>
  <w:endnote w:type="continuationSeparator" w:id="0">
    <w:p w:rsidR="004C141C" w:rsidRDefault="004C141C" w:rsidP="007C4106">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panose1 w:val="02020603050405020304"/>
    <w:charset w:val="00"/>
    <w:family w:val="roman"/>
    <w:pitch w:val="variable"/>
    <w:sig w:usb0="E0000AFF" w:usb1="500078FF" w:usb2="00000021" w:usb3="00000000" w:csb0="000001BF" w:csb1="00000000"/>
  </w:font>
  <w:font w:name="SimSun">
    <w:altName w:val="??¨¬?"/>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ont38;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panose1 w:val="00000000000000000000"/>
    <w:charset w:val="00"/>
    <w:family w:val="auto"/>
    <w:notTrueType/>
    <w:pitch w:val="variable"/>
    <w:sig w:usb0="00000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MS Mincho">
    <w:altName w:val="?l?r ??fc"/>
    <w:panose1 w:val="02020609040205080304"/>
    <w:charset w:val="80"/>
    <w:family w:val="roman"/>
    <w:notTrueType/>
    <w:pitch w:val="fixed"/>
    <w:sig w:usb0="00000001" w:usb1="08070000" w:usb2="00000010" w:usb3="00000000" w:csb0="00020000" w:csb1="00000000"/>
  </w:font>
  <w:font w:name="ヒラギノ角ゴ Pro W3">
    <w:panose1 w:val="00000000000000000000"/>
    <w:charset w:val="80"/>
    <w:family w:val="roman"/>
    <w:notTrueType/>
    <w:pitch w:val="default"/>
    <w:sig w:usb0="00000001" w:usb1="08070000" w:usb2="00000010" w:usb3="00000000" w:csb0="00020000"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ppleSystemUIFont;Calibri">
    <w:panose1 w:val="00000000000000000000"/>
    <w:charset w:val="00"/>
    <w:family w:val="roman"/>
    <w:notTrueType/>
    <w:pitch w:val="default"/>
    <w:sig w:usb0="00000003" w:usb1="00000000" w:usb2="00000000" w:usb3="00000000" w:csb0="00000001" w:csb1="00000000"/>
  </w:font>
  <w:font w:name="Times;Times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41C" w:rsidRDefault="004C141C">
    <w:pPr>
      <w:widowControl w:val="0"/>
      <w:autoSpaceDE w:val="0"/>
      <w:spacing w:after="240"/>
      <w:jc w:val="center"/>
      <w:rPr>
        <w:color w:val="7F7F7F"/>
        <w:lang w:eastAsia="it-IT"/>
      </w:rPr>
    </w:pPr>
    <w:r>
      <w:rPr>
        <w:noProof/>
        <w:lang w:eastAsia="it-IT"/>
      </w:rPr>
      <w:pict>
        <v:line id="Connettore 1 3" o:spid="_x0000_s2049" style="position:absolute;left:0;text-align:left;z-index:251660288" from="9pt,18.2pt" to="462.25pt,18.2pt" strokeweight=".09mm">
          <v:fill o:detectmouseclick="t"/>
          <v:stroke joinstyle="miter" endcap="square"/>
        </v:line>
      </w:pict>
    </w:r>
  </w:p>
  <w:p w:rsidR="004C141C" w:rsidRDefault="004C141C">
    <w:pPr>
      <w:widowControl w:val="0"/>
      <w:autoSpaceDE w:val="0"/>
      <w:spacing w:after="240"/>
      <w:jc w:val="center"/>
    </w:pPr>
    <w:r>
      <w:rPr>
        <w:color w:val="7F7F7F"/>
        <w:sz w:val="20"/>
      </w:rPr>
      <w:t xml:space="preserve">Associazione Musicale Soqquadro Italiano – Via Bruno Monterumici, 3 – 40133 Bologna </w:t>
    </w:r>
    <w:hyperlink r:id="rId1">
      <w:r>
        <w:rPr>
          <w:rStyle w:val="CollegamentoInternet"/>
          <w:color w:val="7F7F7F"/>
          <w:sz w:val="20"/>
        </w:rPr>
        <w:t>www.soqquadroitaliano.it</w:t>
      </w:r>
    </w:hyperlink>
    <w:r>
      <w:rPr>
        <w:color w:val="7F7F7F"/>
        <w:sz w:val="20"/>
      </w:rPr>
      <w:t xml:space="preserve"> - </w:t>
    </w:r>
    <w:hyperlink r:id="rId2">
      <w:r>
        <w:rPr>
          <w:rStyle w:val="CollegamentoInternet"/>
          <w:color w:val="7F7F7F"/>
          <w:sz w:val="20"/>
        </w:rPr>
        <w:t>info@soqquadroitaliano.it</w:t>
      </w:r>
    </w:hyperlink>
    <w:r>
      <w:rPr>
        <w:color w:val="7F7F7F"/>
        <w:sz w:val="20"/>
      </w:rPr>
      <w:t xml:space="preserve"> - C.F. / P.Iva </w:t>
    </w:r>
    <w:r>
      <w:rPr>
        <w:rFonts w:cs="Times;Times Roman"/>
        <w:color w:val="7F7F7F"/>
        <w:sz w:val="20"/>
      </w:rPr>
      <w:t>03394451201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141C" w:rsidRDefault="004C141C" w:rsidP="007C4106">
      <w:r>
        <w:separator/>
      </w:r>
    </w:p>
  </w:footnote>
  <w:footnote w:type="continuationSeparator" w:id="0">
    <w:p w:rsidR="004C141C" w:rsidRDefault="004C141C" w:rsidP="007C41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41C" w:rsidRDefault="004C141C">
    <w:pPr>
      <w:pStyle w:val="Header"/>
      <w:jc w:val="center"/>
      <w:rPr>
        <w:lang w:eastAsia="it-IT"/>
      </w:rPr>
    </w:pPr>
    <w:r w:rsidRPr="00A93508">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6" type="#_x0000_t75" style="width:96.75pt;height:67.5pt;visibility:visible">
          <v:imagedata r:id="rId1" o:title="" croptop="-24f" cropbottom="-24f" cropleft="-17f" cropright="-17f"/>
        </v:shape>
      </w:pict>
    </w:r>
  </w:p>
  <w:p w:rsidR="004C141C" w:rsidRDefault="004C141C">
    <w:pPr>
      <w:pStyle w:val="Header"/>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hyphenationZone w:val="283"/>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C4106"/>
    <w:rsid w:val="002E2AC4"/>
    <w:rsid w:val="003900A1"/>
    <w:rsid w:val="004C141C"/>
    <w:rsid w:val="007C4106"/>
    <w:rsid w:val="00836F43"/>
    <w:rsid w:val="00A93508"/>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Lucida Sans"/>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106"/>
    <w:pPr>
      <w:suppressAutoHyphens/>
    </w:pPr>
    <w:rPr>
      <w:rFonts w:ascii="Cambria" w:hAnsi="Cambria" w:cs="font38;Times New Roman"/>
      <w:kern w:val="2"/>
      <w:sz w:val="24"/>
      <w:szCs w:val="24"/>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uiPriority w:val="99"/>
    <w:rsid w:val="007C4106"/>
    <w:rPr>
      <w:rFonts w:ascii="Symbol" w:hAnsi="Symbol"/>
    </w:rPr>
  </w:style>
  <w:style w:type="character" w:customStyle="1" w:styleId="WW8Num1z2">
    <w:name w:val="WW8Num1z2"/>
    <w:uiPriority w:val="99"/>
    <w:rsid w:val="007C4106"/>
    <w:rPr>
      <w:rFonts w:ascii="Courier New" w:hAnsi="Courier New"/>
    </w:rPr>
  </w:style>
  <w:style w:type="character" w:customStyle="1" w:styleId="WW8Num1z3">
    <w:name w:val="WW8Num1z3"/>
    <w:uiPriority w:val="99"/>
    <w:rsid w:val="007C4106"/>
    <w:rPr>
      <w:rFonts w:ascii="Wingdings" w:hAnsi="Wingdings"/>
    </w:rPr>
  </w:style>
  <w:style w:type="character" w:customStyle="1" w:styleId="WW8Num2z0">
    <w:name w:val="WW8Num2z0"/>
    <w:uiPriority w:val="99"/>
    <w:rsid w:val="007C4106"/>
  </w:style>
  <w:style w:type="character" w:customStyle="1" w:styleId="WW8Num2z1">
    <w:name w:val="WW8Num2z1"/>
    <w:uiPriority w:val="99"/>
    <w:rsid w:val="007C4106"/>
  </w:style>
  <w:style w:type="character" w:customStyle="1" w:styleId="WW8Num2z2">
    <w:name w:val="WW8Num2z2"/>
    <w:uiPriority w:val="99"/>
    <w:rsid w:val="007C4106"/>
  </w:style>
  <w:style w:type="character" w:customStyle="1" w:styleId="WW8Num2z3">
    <w:name w:val="WW8Num2z3"/>
    <w:uiPriority w:val="99"/>
    <w:rsid w:val="007C4106"/>
  </w:style>
  <w:style w:type="character" w:customStyle="1" w:styleId="WW8Num2z4">
    <w:name w:val="WW8Num2z4"/>
    <w:uiPriority w:val="99"/>
    <w:rsid w:val="007C4106"/>
  </w:style>
  <w:style w:type="character" w:customStyle="1" w:styleId="WW8Num2z5">
    <w:name w:val="WW8Num2z5"/>
    <w:uiPriority w:val="99"/>
    <w:rsid w:val="007C4106"/>
  </w:style>
  <w:style w:type="character" w:customStyle="1" w:styleId="WW8Num2z6">
    <w:name w:val="WW8Num2z6"/>
    <w:uiPriority w:val="99"/>
    <w:rsid w:val="007C4106"/>
  </w:style>
  <w:style w:type="character" w:customStyle="1" w:styleId="WW8Num2z7">
    <w:name w:val="WW8Num2z7"/>
    <w:uiPriority w:val="99"/>
    <w:rsid w:val="007C4106"/>
  </w:style>
  <w:style w:type="character" w:customStyle="1" w:styleId="WW8Num2z8">
    <w:name w:val="WW8Num2z8"/>
    <w:uiPriority w:val="99"/>
    <w:rsid w:val="007C4106"/>
  </w:style>
  <w:style w:type="character" w:customStyle="1" w:styleId="Caratterepredefinitoparagrafo">
    <w:name w:val="Carattere predefinito paragrafo"/>
    <w:uiPriority w:val="99"/>
    <w:rsid w:val="007C4106"/>
  </w:style>
  <w:style w:type="character" w:customStyle="1" w:styleId="IntestazioneCarattere">
    <w:name w:val="Intestazione Carattere"/>
    <w:basedOn w:val="Caratterepredefinitoparagrafo"/>
    <w:uiPriority w:val="99"/>
    <w:rsid w:val="007C4106"/>
    <w:rPr>
      <w:rFonts w:cs="Times New Roman"/>
    </w:rPr>
  </w:style>
  <w:style w:type="character" w:customStyle="1" w:styleId="PidipaginaCarattere">
    <w:name w:val="Piè di pagina Carattere"/>
    <w:basedOn w:val="Caratterepredefinitoparagrafo"/>
    <w:uiPriority w:val="99"/>
    <w:rsid w:val="007C4106"/>
    <w:rPr>
      <w:rFonts w:cs="Times New Roman"/>
    </w:rPr>
  </w:style>
  <w:style w:type="character" w:customStyle="1" w:styleId="TestofumettoCarattere">
    <w:name w:val="Testo fumetto Carattere"/>
    <w:uiPriority w:val="99"/>
    <w:rsid w:val="007C4106"/>
    <w:rPr>
      <w:rFonts w:ascii="Lucida Grande" w:hAnsi="Lucida Grande"/>
      <w:sz w:val="18"/>
    </w:rPr>
  </w:style>
  <w:style w:type="character" w:customStyle="1" w:styleId="CollegamentoInternet">
    <w:name w:val="Collegamento Internet"/>
    <w:uiPriority w:val="99"/>
    <w:rsid w:val="007C4106"/>
    <w:rPr>
      <w:color w:val="0000FF"/>
      <w:u w:val="single"/>
    </w:rPr>
  </w:style>
  <w:style w:type="character" w:customStyle="1" w:styleId="st">
    <w:name w:val="st"/>
    <w:uiPriority w:val="99"/>
    <w:rsid w:val="007C4106"/>
    <w:rPr>
      <w:color w:val="000000"/>
      <w:sz w:val="24"/>
    </w:rPr>
  </w:style>
  <w:style w:type="character" w:customStyle="1" w:styleId="CollegamentoInternetvisitato">
    <w:name w:val="Collegamento Internet visitato"/>
    <w:uiPriority w:val="99"/>
    <w:rsid w:val="007C4106"/>
    <w:rPr>
      <w:color w:val="800080"/>
      <w:u w:val="single"/>
    </w:rPr>
  </w:style>
  <w:style w:type="paragraph" w:styleId="Title">
    <w:name w:val="Title"/>
    <w:basedOn w:val="Normal"/>
    <w:next w:val="BodyText"/>
    <w:link w:val="TitleChar"/>
    <w:uiPriority w:val="99"/>
    <w:qFormat/>
    <w:rsid w:val="007C4106"/>
    <w:pPr>
      <w:keepNext/>
      <w:spacing w:before="240" w:after="120"/>
    </w:pPr>
    <w:rPr>
      <w:rFonts w:ascii="Liberation Sans" w:eastAsia="Microsoft YaHei" w:hAnsi="Liberation Sans" w:cs="Lucida Sans"/>
      <w:sz w:val="28"/>
      <w:szCs w:val="28"/>
    </w:rPr>
  </w:style>
  <w:style w:type="character" w:customStyle="1" w:styleId="TitleChar">
    <w:name w:val="Title Char"/>
    <w:basedOn w:val="DefaultParagraphFont"/>
    <w:link w:val="Title"/>
    <w:uiPriority w:val="10"/>
    <w:rsid w:val="00B02CBE"/>
    <w:rPr>
      <w:rFonts w:asciiTheme="majorHAnsi" w:eastAsiaTheme="majorEastAsia" w:hAnsiTheme="majorHAnsi" w:cstheme="majorBidi"/>
      <w:b/>
      <w:bCs/>
      <w:kern w:val="28"/>
      <w:sz w:val="32"/>
      <w:szCs w:val="32"/>
      <w:lang w:eastAsia="zh-CN"/>
    </w:rPr>
  </w:style>
  <w:style w:type="paragraph" w:styleId="BodyText">
    <w:name w:val="Body Text"/>
    <w:basedOn w:val="Normal"/>
    <w:link w:val="BodyTextChar"/>
    <w:uiPriority w:val="99"/>
    <w:rsid w:val="007C4106"/>
    <w:pPr>
      <w:spacing w:after="140" w:line="288" w:lineRule="auto"/>
    </w:pPr>
  </w:style>
  <w:style w:type="character" w:customStyle="1" w:styleId="BodyTextChar">
    <w:name w:val="Body Text Char"/>
    <w:basedOn w:val="DefaultParagraphFont"/>
    <w:link w:val="BodyText"/>
    <w:uiPriority w:val="99"/>
    <w:semiHidden/>
    <w:rsid w:val="00B02CBE"/>
    <w:rPr>
      <w:rFonts w:ascii="Cambria" w:hAnsi="Cambria" w:cs="font38;Times New Roman"/>
      <w:kern w:val="2"/>
      <w:sz w:val="24"/>
      <w:szCs w:val="24"/>
      <w:lang w:eastAsia="zh-CN"/>
    </w:rPr>
  </w:style>
  <w:style w:type="paragraph" w:styleId="List">
    <w:name w:val="List"/>
    <w:basedOn w:val="BodyText"/>
    <w:uiPriority w:val="99"/>
    <w:rsid w:val="007C4106"/>
    <w:rPr>
      <w:rFonts w:cs="Lucida Sans"/>
    </w:rPr>
  </w:style>
  <w:style w:type="paragraph" w:styleId="Caption">
    <w:name w:val="caption"/>
    <w:basedOn w:val="Normal"/>
    <w:uiPriority w:val="99"/>
    <w:qFormat/>
    <w:rsid w:val="007C4106"/>
    <w:pPr>
      <w:suppressLineNumbers/>
      <w:spacing w:before="120" w:after="120"/>
    </w:pPr>
    <w:rPr>
      <w:rFonts w:cs="Lucida Sans"/>
      <w:i/>
      <w:iCs/>
    </w:rPr>
  </w:style>
  <w:style w:type="paragraph" w:customStyle="1" w:styleId="Indice">
    <w:name w:val="Indice"/>
    <w:basedOn w:val="Normal"/>
    <w:uiPriority w:val="99"/>
    <w:rsid w:val="007C4106"/>
    <w:pPr>
      <w:suppressLineNumbers/>
    </w:pPr>
    <w:rPr>
      <w:rFonts w:cs="Lucida Sans"/>
    </w:rPr>
  </w:style>
  <w:style w:type="paragraph" w:styleId="Header">
    <w:name w:val="header"/>
    <w:basedOn w:val="Normal"/>
    <w:link w:val="HeaderChar"/>
    <w:uiPriority w:val="99"/>
    <w:rsid w:val="007C4106"/>
    <w:pPr>
      <w:suppressAutoHyphens w:val="0"/>
    </w:pPr>
    <w:rPr>
      <w:rFonts w:eastAsia="MS Mincho" w:cs="Times New Roman"/>
    </w:rPr>
  </w:style>
  <w:style w:type="character" w:customStyle="1" w:styleId="HeaderChar">
    <w:name w:val="Header Char"/>
    <w:basedOn w:val="DefaultParagraphFont"/>
    <w:link w:val="Header"/>
    <w:uiPriority w:val="99"/>
    <w:semiHidden/>
    <w:rsid w:val="00B02CBE"/>
    <w:rPr>
      <w:rFonts w:ascii="Cambria" w:hAnsi="Cambria" w:cs="font38;Times New Roman"/>
      <w:kern w:val="2"/>
      <w:sz w:val="24"/>
      <w:szCs w:val="24"/>
      <w:lang w:eastAsia="zh-CN"/>
    </w:rPr>
  </w:style>
  <w:style w:type="paragraph" w:styleId="Footer">
    <w:name w:val="footer"/>
    <w:basedOn w:val="Normal"/>
    <w:link w:val="FooterChar"/>
    <w:uiPriority w:val="99"/>
    <w:rsid w:val="007C4106"/>
    <w:pPr>
      <w:suppressAutoHyphens w:val="0"/>
    </w:pPr>
    <w:rPr>
      <w:rFonts w:eastAsia="MS Mincho" w:cs="Times New Roman"/>
    </w:rPr>
  </w:style>
  <w:style w:type="character" w:customStyle="1" w:styleId="FooterChar">
    <w:name w:val="Footer Char"/>
    <w:basedOn w:val="DefaultParagraphFont"/>
    <w:link w:val="Footer"/>
    <w:uiPriority w:val="99"/>
    <w:semiHidden/>
    <w:rsid w:val="00B02CBE"/>
    <w:rPr>
      <w:rFonts w:ascii="Cambria" w:hAnsi="Cambria" w:cs="font38;Times New Roman"/>
      <w:kern w:val="2"/>
      <w:sz w:val="24"/>
      <w:szCs w:val="24"/>
      <w:lang w:eastAsia="zh-CN"/>
    </w:rPr>
  </w:style>
  <w:style w:type="paragraph" w:styleId="BalloonText">
    <w:name w:val="Balloon Text"/>
    <w:basedOn w:val="Normal"/>
    <w:link w:val="BalloonTextChar"/>
    <w:uiPriority w:val="99"/>
    <w:rsid w:val="007C4106"/>
    <w:pPr>
      <w:suppressAutoHyphens w:val="0"/>
    </w:pPr>
    <w:rPr>
      <w:rFonts w:ascii="Lucida Grande" w:eastAsia="MS Mincho" w:hAnsi="Lucida Grande" w:cs="Lucida Grande"/>
      <w:sz w:val="18"/>
      <w:szCs w:val="18"/>
    </w:rPr>
  </w:style>
  <w:style w:type="character" w:customStyle="1" w:styleId="BalloonTextChar">
    <w:name w:val="Balloon Text Char"/>
    <w:basedOn w:val="DefaultParagraphFont"/>
    <w:link w:val="BalloonText"/>
    <w:uiPriority w:val="99"/>
    <w:semiHidden/>
    <w:rsid w:val="00B02CBE"/>
    <w:rPr>
      <w:rFonts w:ascii="Times New Roman" w:hAnsi="Times New Roman" w:cs="font38;Times New Roman"/>
      <w:kern w:val="2"/>
      <w:sz w:val="0"/>
      <w:szCs w:val="0"/>
      <w:lang w:eastAsia="zh-CN"/>
    </w:rPr>
  </w:style>
  <w:style w:type="paragraph" w:customStyle="1" w:styleId="Modulovuoto">
    <w:name w:val="Modulo vuoto"/>
    <w:uiPriority w:val="99"/>
    <w:rsid w:val="007C4106"/>
    <w:rPr>
      <w:rFonts w:ascii="Cambria" w:eastAsia="ヒラギノ角ゴ Pro W3" w:hAnsi="Cambria" w:cs="Times New Roman"/>
      <w:color w:val="000000"/>
      <w:sz w:val="24"/>
      <w:szCs w:val="20"/>
      <w:lang w:eastAsia="zh-CN"/>
    </w:rPr>
  </w:style>
  <w:style w:type="paragraph" w:customStyle="1" w:styleId="Corpo">
    <w:name w:val="Corpo"/>
    <w:uiPriority w:val="99"/>
    <w:rsid w:val="007C4106"/>
    <w:rPr>
      <w:rFonts w:ascii="Helvetica" w:eastAsia="ヒラギノ角ゴ Pro W3" w:hAnsi="Helvetica" w:cs="Helvetica"/>
      <w:color w:val="000000"/>
      <w:sz w:val="24"/>
      <w:szCs w:val="20"/>
      <w:lang w:eastAsia="zh-CN"/>
    </w:rPr>
  </w:style>
  <w:style w:type="paragraph" w:customStyle="1" w:styleId="DidefaultA">
    <w:name w:val="Di default A"/>
    <w:uiPriority w:val="99"/>
    <w:rsid w:val="007C4106"/>
    <w:rPr>
      <w:rFonts w:ascii="Helvetica" w:hAnsi="Helvetica" w:cs="Arial Unicode MS"/>
      <w:color w:val="000000"/>
      <w:lang w:eastAsia="zh-CN"/>
    </w:rPr>
  </w:style>
  <w:style w:type="paragraph" w:customStyle="1" w:styleId="Standard">
    <w:name w:val="Standard"/>
    <w:uiPriority w:val="99"/>
    <w:rsid w:val="007C4106"/>
    <w:pPr>
      <w:widowControl w:val="0"/>
      <w:suppressAutoHyphens/>
    </w:pPr>
    <w:rPr>
      <w:rFonts w:ascii="Times New Roman" w:hAnsi="Times New Roman" w:cs="Tahoma"/>
      <w:kern w:val="2"/>
      <w:sz w:val="24"/>
      <w:szCs w:val="24"/>
      <w:lang w:val="fr-BE"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icoletta.tassan@gmail.com" TargetMode="External"/><Relationship Id="rId3" Type="http://schemas.openxmlformats.org/officeDocument/2006/relationships/webSettings" Target="webSettings.xml"/><Relationship Id="rId7" Type="http://schemas.openxmlformats.org/officeDocument/2006/relationships/hyperlink" Target="http://www.soqquadroitaliano.i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oqquadroitaliano.i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info@soqquadroitaliano.it" TargetMode="External"/><Relationship Id="rId1" Type="http://schemas.openxmlformats.org/officeDocument/2006/relationships/hyperlink" Target="http://www.soqquadroitalian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620</Words>
  <Characters>3538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Comunicato stampa</dc:title>
  <dc:subject/>
  <dc:creator/>
  <cp:keywords/>
  <dc:description/>
  <cp:lastModifiedBy>Cervia</cp:lastModifiedBy>
  <cp:revision>2</cp:revision>
  <dcterms:created xsi:type="dcterms:W3CDTF">2018-06-29T09:39:00Z</dcterms:created>
  <dcterms:modified xsi:type="dcterms:W3CDTF">2018-06-29T09:39:00Z</dcterms:modified>
</cp:coreProperties>
</file>